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rPr>
      </w:pPr>
      <w:r>
        <w:rPr>
          <w:rFonts w:hint="eastAsia" w:ascii="黑体" w:hAnsi="黑体" w:eastAsia="黑体" w:cs="黑体"/>
          <w:b/>
          <w:sz w:val="44"/>
          <w:szCs w:val="44"/>
        </w:rPr>
        <w:t>金属冶炼建设项目安全设施设计审查</w:t>
      </w:r>
    </w:p>
    <w:p>
      <w:pPr>
        <w:jc w:val="center"/>
        <w:rPr>
          <w:rFonts w:hint="eastAsia" w:ascii="黑体" w:hAnsi="黑体" w:eastAsia="黑体" w:cs="黑体"/>
          <w:b/>
          <w:sz w:val="44"/>
          <w:szCs w:val="44"/>
        </w:rPr>
      </w:pPr>
      <w:r>
        <w:rPr>
          <w:rFonts w:hint="eastAsia" w:ascii="黑体" w:hAnsi="黑体" w:eastAsia="黑体" w:cs="黑体"/>
          <w:b/>
          <w:sz w:val="44"/>
          <w:szCs w:val="44"/>
        </w:rPr>
        <w:t>服务指南</w:t>
      </w:r>
    </w:p>
    <w:p>
      <w:pPr>
        <w:ind w:firstLine="643" w:firstLineChars="200"/>
        <w:rPr>
          <w:rFonts w:ascii="Arial" w:hAnsi="Arial" w:cs="Arial"/>
          <w:b/>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金属冶炼建设项目安全设施设计审查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【法律】《中华人民共和国安全生产法》（2002年6月29日主席令第70号，2014年8月31日予以修改） 第三十条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规章】《建设项目安全设施“三同时”监督管理办法》（2010年12月14日国家安全监管总局令第36号,2015年4月2日予以修正） 第五条县级以上地方各级安全生产监督管理部门对本行政区域内的建设项目安全设施“三同时”实施综合监督管理，并在本级人民政府规定的职责范围内承担本级人民政府及其有关主管部门审批、核准或者备案的建设项目安全设施“三同时”的监督管理。</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三、受理机构</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辽宁省应急管理厅行政审批处</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辽宁省应急管理厅</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省发改委或工信委已审批、核准或者备案的金属冶炼建设项目</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七、申请材料</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1建设项目审批、核准或者备案的文件复印件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2建设项目安全设施设计审查申请原件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3设计单位的设计资质证明文件复印件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4建设项目安全设施设计原件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5建设项目可研报告或初步设计复印件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6建设项目安全预评价报告复印件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0"/>
        <w:jc w:val="both"/>
        <w:textAlignment w:val="auto"/>
        <w:outlineLvl w:val="9"/>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法定</w:t>
      </w:r>
      <w:r>
        <w:rPr>
          <w:rFonts w:hint="eastAsia" w:ascii="仿宋" w:hAnsi="仿宋" w:eastAsia="仿宋" w:cs="仿宋"/>
          <w:sz w:val="32"/>
          <w:szCs w:val="32"/>
          <w:lang w:val="en-US" w:eastAsia="zh-CN"/>
        </w:rPr>
        <w:t>20</w:t>
      </w:r>
      <w:r>
        <w:rPr>
          <w:rFonts w:hint="eastAsia" w:ascii="仿宋" w:hAnsi="仿宋" w:eastAsia="仿宋" w:cs="仿宋"/>
          <w:sz w:val="32"/>
          <w:szCs w:val="32"/>
        </w:rPr>
        <w:t>日，承诺</w:t>
      </w:r>
      <w:r>
        <w:rPr>
          <w:rFonts w:hint="eastAsia" w:ascii="仿宋" w:hAnsi="仿宋" w:eastAsia="仿宋" w:cs="仿宋"/>
          <w:sz w:val="32"/>
          <w:szCs w:val="32"/>
          <w:lang w:val="en-US" w:eastAsia="zh-CN"/>
        </w:rPr>
        <w:t>15</w:t>
      </w:r>
      <w:r>
        <w:rPr>
          <w:rFonts w:hint="eastAsia" w:ascii="仿宋" w:hAnsi="仿宋" w:eastAsia="仿宋" w:cs="仿宋"/>
          <w:sz w:val="32"/>
          <w:szCs w:val="32"/>
        </w:rPr>
        <w:t>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0"/>
        <w:jc w:val="both"/>
        <w:textAlignment w:val="auto"/>
        <w:outlineLvl w:val="9"/>
        <w:rPr>
          <w:rFonts w:hint="eastAsia" w:ascii="仿宋" w:hAnsi="仿宋" w:eastAsia="仿宋" w:cs="仿宋"/>
          <w:b w:val="0"/>
          <w:bCs/>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8890(0)000</w:t>
      </w:r>
      <w:r>
        <w:rPr>
          <w:rFonts w:hint="eastAsia" w:ascii="仿宋" w:hAnsi="仿宋" w:eastAsia="仿宋" w:cs="仿宋"/>
          <w:b w:val="0"/>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0"/>
        <w:jc w:val="both"/>
        <w:textAlignment w:val="auto"/>
        <w:outlineLvl w:val="9"/>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十二、责任追究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val="0"/>
          <w:bCs w:val="0"/>
          <w:i w:val="0"/>
          <w:snapToGrid/>
          <w:color w:val="000000"/>
          <w:kern w:val="2"/>
          <w:sz w:val="32"/>
          <w:szCs w:val="32"/>
          <w:lang w:val="en-US" w:eastAsia="zh-CN" w:bidi="ar-SA"/>
        </w:rPr>
        <w:t>无</w:t>
      </w:r>
      <w:r>
        <w:rPr>
          <w:rFonts w:hint="eastAsia" w:ascii="仿宋_GB2312" w:hAnsi="仿宋_GB2312" w:eastAsia="仿宋_GB2312" w:cs="仿宋_GB2312"/>
          <w:b w:val="0"/>
          <w:bCs w:val="0"/>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星期一至星期五：上午8:30-12:00,下午13:00-16:30</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2"/>
        <w:jc w:val="both"/>
        <w:textAlignment w:val="auto"/>
        <w:outlineLvl w:val="9"/>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沈阳市皇姑区崇山东路19号辽宁省应急管理厅窗口</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2"/>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024-83988528，024-83988529</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jc w:val="both"/>
        <w:textAlignment w:val="auto"/>
        <w:outlineLvl w:val="9"/>
        <w:rPr>
          <w:rFonts w:hint="eastAsia" w:ascii="宋体" w:hAnsi="宋体" w:eastAsia="宋体"/>
          <w:b/>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p>
    <w:p>
      <w:pPr>
        <w:jc w:val="center"/>
        <w:rPr>
          <w:rFonts w:hint="eastAsia" w:ascii="黑体" w:hAnsi="黑体" w:eastAsia="黑体" w:cs="黑体"/>
          <w:b/>
          <w:sz w:val="32"/>
          <w:szCs w:val="32"/>
        </w:rPr>
      </w:pPr>
      <w:r>
        <w:rPr>
          <w:rFonts w:hint="eastAsia" w:ascii="黑体" w:hAnsi="黑体" w:eastAsia="黑体" w:cs="黑体"/>
          <w:b/>
          <w:sz w:val="32"/>
          <w:szCs w:val="32"/>
        </w:rPr>
        <w:t>金属冶炼建设项目安全设施设计</w:t>
      </w:r>
    </w:p>
    <w:p>
      <w:pPr>
        <w:jc w:val="center"/>
        <w:rPr>
          <w:rFonts w:hint="eastAsia" w:ascii="黑体" w:hAnsi="黑体" w:eastAsia="黑体" w:cs="黑体"/>
          <w:b/>
          <w:sz w:val="32"/>
          <w:szCs w:val="32"/>
        </w:rPr>
      </w:pPr>
      <w:r>
        <w:rPr>
          <w:rFonts w:hint="eastAsia" w:ascii="黑体" w:hAnsi="黑体" w:eastAsia="黑体" w:cs="黑体"/>
          <w:b/>
          <w:sz w:val="32"/>
          <w:szCs w:val="32"/>
        </w:rPr>
        <w:t>审查</w:t>
      </w:r>
      <w:r>
        <w:rPr>
          <w:rFonts w:hint="eastAsia" w:ascii="黑体" w:hAnsi="黑体" w:eastAsia="黑体" w:cs="黑体"/>
          <w:b/>
          <w:sz w:val="32"/>
          <w:szCs w:val="32"/>
          <w:lang w:eastAsia="zh-CN"/>
        </w:rPr>
        <w:t>流程图</w:t>
      </w:r>
    </w:p>
    <w:p>
      <w:bookmarkStart w:id="0" w:name="_GoBack"/>
      <w:bookmarkEnd w:id="0"/>
      <w:r>
        <w:rPr>
          <w:sz w:val="21"/>
        </w:rPr>
        <mc:AlternateContent>
          <mc:Choice Requires="wps">
            <w:drawing>
              <wp:anchor distT="0" distB="0" distL="114300" distR="114300" simplePos="0" relativeHeight="251668480" behindDoc="0" locked="0" layoutInCell="1" allowOverlap="1">
                <wp:simplePos x="0" y="0"/>
                <wp:positionH relativeFrom="column">
                  <wp:posOffset>1088390</wp:posOffset>
                </wp:positionH>
                <wp:positionV relativeFrom="paragraph">
                  <wp:posOffset>3754755</wp:posOffset>
                </wp:positionV>
                <wp:extent cx="3245485" cy="960755"/>
                <wp:effectExtent l="7620" t="7620" r="23495" b="22225"/>
                <wp:wrapNone/>
                <wp:docPr id="12" name="圆角矩形 12"/>
                <wp:cNvGraphicFramePr/>
                <a:graphic xmlns:a="http://schemas.openxmlformats.org/drawingml/2006/main">
                  <a:graphicData uri="http://schemas.microsoft.com/office/word/2010/wordprocessingShape">
                    <wps:wsp>
                      <wps:cNvSpPr/>
                      <wps:spPr>
                        <a:xfrm>
                          <a:off x="2478405" y="4640580"/>
                          <a:ext cx="3245485" cy="960755"/>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3.</w:t>
                            </w:r>
                            <w:r>
                              <w:rPr>
                                <w:rFonts w:hint="eastAsia"/>
                                <w:sz w:val="22"/>
                                <w:szCs w:val="22"/>
                                <w:lang w:eastAsia="zh-CN"/>
                              </w:rPr>
                              <w:t>组织专家组审查（</w:t>
                            </w:r>
                            <w:r>
                              <w:rPr>
                                <w:rFonts w:hint="eastAsia"/>
                                <w:sz w:val="22"/>
                                <w:szCs w:val="22"/>
                                <w:lang w:val="en-US" w:eastAsia="zh-CN"/>
                              </w:rPr>
                              <w:t>7个工作日</w:t>
                            </w:r>
                            <w:r>
                              <w:rPr>
                                <w:rFonts w:hint="eastAsia"/>
                                <w:sz w:val="22"/>
                                <w:szCs w:val="22"/>
                                <w:lang w:eastAsia="zh-CN"/>
                              </w:rPr>
                              <w:t>），企业根据专家组意见整改后，将专家组组长对整改情况确认意见报送制造业安全监管处审查批准（自收到专家组组长书面确认意见起</w:t>
                            </w:r>
                            <w:r>
                              <w:rPr>
                                <w:rFonts w:hint="eastAsia"/>
                                <w:sz w:val="22"/>
                                <w:szCs w:val="22"/>
                                <w:lang w:val="en-US" w:eastAsia="zh-CN"/>
                              </w:rPr>
                              <w:t>2个工作日</w:t>
                            </w:r>
                            <w:r>
                              <w:rPr>
                                <w:rFonts w:hint="eastAsia"/>
                                <w:sz w:val="22"/>
                                <w:szCs w:val="22"/>
                                <w:lang w:eastAsia="zh-CN"/>
                              </w:rPr>
                              <w:t>）</w:t>
                            </w:r>
                          </w:p>
                        </w:txbxContent>
                      </wps:txbx>
                      <wps:bodyPr lIns="91439" tIns="45719" rIns="91439" bIns="45719" upright="1"/>
                    </wps:wsp>
                  </a:graphicData>
                </a:graphic>
              </wp:anchor>
            </w:drawing>
          </mc:Choice>
          <mc:Fallback>
            <w:pict>
              <v:roundrect id="_x0000_s1026" o:spid="_x0000_s1026" o:spt="2" style="position:absolute;left:0pt;margin-left:85.7pt;margin-top:295.65pt;height:75.65pt;width:255.55pt;z-index:251668480;mso-width-relative:page;mso-height-relative:page;" filled="f" stroked="t" coordsize="21600,21600" arcsize="0.166666666666667" o:gfxdata="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NFG4c2wAAAAsB&#10;AAAPAAAAAAAAAAEAIAAAACIAAABkcnMvZG93bnJldi54bWxQSwECFAAUAAAACACHTuJAXjoadhgC&#10;AAAABAAADgAAAAAAAAABACAAAAAqAQAAZHJzL2Uyb0RvYy54bWxQSwUGAAAAAAYABgBZAQAAtAUA&#10;A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3.</w:t>
                      </w:r>
                      <w:r>
                        <w:rPr>
                          <w:rFonts w:hint="eastAsia"/>
                          <w:sz w:val="22"/>
                          <w:szCs w:val="22"/>
                          <w:lang w:eastAsia="zh-CN"/>
                        </w:rPr>
                        <w:t>组织专家组审查（</w:t>
                      </w:r>
                      <w:r>
                        <w:rPr>
                          <w:rFonts w:hint="eastAsia"/>
                          <w:sz w:val="22"/>
                          <w:szCs w:val="22"/>
                          <w:lang w:val="en-US" w:eastAsia="zh-CN"/>
                        </w:rPr>
                        <w:t>7个工作日</w:t>
                      </w:r>
                      <w:r>
                        <w:rPr>
                          <w:rFonts w:hint="eastAsia"/>
                          <w:sz w:val="22"/>
                          <w:szCs w:val="22"/>
                          <w:lang w:eastAsia="zh-CN"/>
                        </w:rPr>
                        <w:t>），企业根据专家组意见整改后，将专家组组长对整改情况确认意见报送制造业安全监管处审查批准（自收到专家组组长书面确认意见起</w:t>
                      </w:r>
                      <w:r>
                        <w:rPr>
                          <w:rFonts w:hint="eastAsia"/>
                          <w:sz w:val="22"/>
                          <w:szCs w:val="22"/>
                          <w:lang w:val="en-US" w:eastAsia="zh-CN"/>
                        </w:rPr>
                        <w:t>2个工作日</w:t>
                      </w:r>
                      <w:r>
                        <w:rPr>
                          <w:rFonts w:hint="eastAsia"/>
                          <w:sz w:val="22"/>
                          <w:szCs w:val="22"/>
                          <w:lang w:eastAsia="zh-CN"/>
                        </w:rPr>
                        <w:t>）</w:t>
                      </w:r>
                    </w:p>
                  </w:txbxContent>
                </v:textbox>
              </v:roundrect>
            </w:pict>
          </mc:Fallback>
        </mc:AlternateContent>
      </w:r>
      <w:r>
        <w:rPr>
          <w:sz w:val="21"/>
        </w:rPr>
        <mc:AlternateContent>
          <mc:Choice Requires="wps">
            <w:drawing>
              <wp:anchor distT="0" distB="0" distL="114300" distR="114300" simplePos="0" relativeHeight="251716608" behindDoc="0" locked="0" layoutInCell="1" allowOverlap="1">
                <wp:simplePos x="0" y="0"/>
                <wp:positionH relativeFrom="column">
                  <wp:posOffset>1547495</wp:posOffset>
                </wp:positionH>
                <wp:positionV relativeFrom="paragraph">
                  <wp:posOffset>1273175</wp:posOffset>
                </wp:positionV>
                <wp:extent cx="434975" cy="239395"/>
                <wp:effectExtent l="0" t="0" r="0" b="0"/>
                <wp:wrapNone/>
                <wp:docPr id="21" name="流程图: 过程 1"/>
                <wp:cNvGraphicFramePr/>
                <a:graphic xmlns:a="http://schemas.openxmlformats.org/drawingml/2006/main">
                  <a:graphicData uri="http://schemas.microsoft.com/office/word/2010/wordprocessingShape">
                    <wps:wsp>
                      <wps:cNvSpPr/>
                      <wps:spPr>
                        <a:xfrm flipH="1">
                          <a:off x="0" y="0"/>
                          <a:ext cx="434975" cy="239395"/>
                        </a:xfrm>
                        <a:prstGeom prst="flowChartProcess">
                          <a:avLst/>
                        </a:prstGeom>
                        <a:noFill/>
                        <a:ln w="9525">
                          <a:noFill/>
                        </a:ln>
                      </wps:spPr>
                      <wps:txbx>
                        <w:txbxContent>
                          <w:p>
                            <w:pPr>
                              <w:jc w:val="center"/>
                              <w:rPr>
                                <w:rFonts w:hint="eastAsia" w:eastAsia="宋体"/>
                                <w:sz w:val="22"/>
                                <w:szCs w:val="22"/>
                                <w:lang w:eastAsia="zh-CN"/>
                              </w:rPr>
                            </w:pPr>
                            <w:r>
                              <w:rPr>
                                <w:rFonts w:hint="eastAsia"/>
                                <w:sz w:val="22"/>
                                <w:szCs w:val="22"/>
                                <w:lang w:eastAsia="zh-CN"/>
                              </w:rPr>
                              <w:t>否</w:t>
                            </w:r>
                          </w:p>
                        </w:txbxContent>
                      </wps:txbx>
                      <wps:bodyPr lIns="0" tIns="0" rIns="0" bIns="0" upright="1"/>
                    </wps:wsp>
                  </a:graphicData>
                </a:graphic>
              </wp:anchor>
            </w:drawing>
          </mc:Choice>
          <mc:Fallback>
            <w:pict>
              <v:shape id="流程图: 过程 1" o:spid="_x0000_s1026" o:spt="109" type="#_x0000_t109" style="position:absolute;left:0pt;flip:x;margin-left:121.85pt;margin-top:100.25pt;height:18.85pt;width:34.25pt;z-index:251716608;mso-width-relative:page;mso-height-relative:page;" filled="f" stroked="f" coordsize="21600,21600" o:gfxdata="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9cvo/9cAAAALAQAADwAAAAAAAAABACAAAAAiAAAAZHJzL2Rvd25yZXYueG1sUEsB&#10;AhQAFAAAAAgAh07iQKqtFK29AQAAQQMAAA4AAAAAAAAAAQAgAAAAJgEAAGRycy9lMm9Eb2MueG1s&#10;UEsFBgAAAAAGAAYAWQEAAFUFAAAAAA==&#10;">
                <v:fill on="f" focussize="0,0"/>
                <v:stroke on="f"/>
                <v:imagedata o:title=""/>
                <o:lock v:ext="edit" aspectratio="f"/>
                <v:textbox inset="0mm,0mm,0mm,0mm">
                  <w:txbxContent>
                    <w:p>
                      <w:pPr>
                        <w:jc w:val="center"/>
                        <w:rPr>
                          <w:rFonts w:hint="eastAsia" w:eastAsia="宋体"/>
                          <w:sz w:val="22"/>
                          <w:szCs w:val="22"/>
                          <w:lang w:eastAsia="zh-CN"/>
                        </w:rPr>
                      </w:pPr>
                      <w:r>
                        <w:rPr>
                          <w:rFonts w:hint="eastAsia"/>
                          <w:sz w:val="22"/>
                          <w:szCs w:val="22"/>
                          <w:lang w:eastAsia="zh-CN"/>
                        </w:rPr>
                        <w:t>否</w:t>
                      </w:r>
                    </w:p>
                  </w:txbxContent>
                </v:textbox>
              </v:shape>
            </w:pict>
          </mc:Fallback>
        </mc:AlternateContent>
      </w:r>
      <w:r>
        <w:rPr>
          <w:sz w:val="21"/>
        </w:rPr>
        <mc:AlternateContent>
          <mc:Choice Requires="wps">
            <w:drawing>
              <wp:anchor distT="0" distB="0" distL="114300" distR="114300" simplePos="0" relativeHeight="251697152" behindDoc="0" locked="0" layoutInCell="1" allowOverlap="1">
                <wp:simplePos x="0" y="0"/>
                <wp:positionH relativeFrom="column">
                  <wp:posOffset>2823845</wp:posOffset>
                </wp:positionH>
                <wp:positionV relativeFrom="paragraph">
                  <wp:posOffset>1978660</wp:posOffset>
                </wp:positionV>
                <wp:extent cx="434975" cy="314960"/>
                <wp:effectExtent l="0" t="0" r="0" b="0"/>
                <wp:wrapNone/>
                <wp:docPr id="3" name="流程图: 过程 1"/>
                <wp:cNvGraphicFramePr/>
                <a:graphic xmlns:a="http://schemas.openxmlformats.org/drawingml/2006/main">
                  <a:graphicData uri="http://schemas.microsoft.com/office/word/2010/wordprocessingShape">
                    <wps:wsp>
                      <wps:cNvSpPr/>
                      <wps:spPr>
                        <a:xfrm flipH="1">
                          <a:off x="0" y="0"/>
                          <a:ext cx="434975" cy="314960"/>
                        </a:xfrm>
                        <a:prstGeom prst="flowChartProcess">
                          <a:avLst/>
                        </a:prstGeom>
                        <a:noFill/>
                        <a:ln w="9525">
                          <a:noFill/>
                        </a:ln>
                      </wps:spPr>
                      <wps:txbx>
                        <w:txbxContent>
                          <w:p>
                            <w:pPr>
                              <w:jc w:val="center"/>
                              <w:rPr>
                                <w:rFonts w:hint="eastAsia" w:eastAsia="宋体"/>
                                <w:sz w:val="22"/>
                                <w:szCs w:val="22"/>
                                <w:lang w:eastAsia="zh-CN"/>
                              </w:rPr>
                            </w:pPr>
                            <w:r>
                              <w:rPr>
                                <w:rFonts w:hint="eastAsia"/>
                                <w:sz w:val="22"/>
                                <w:szCs w:val="22"/>
                                <w:lang w:eastAsia="zh-CN"/>
                              </w:rPr>
                              <w:t>是</w:t>
                            </w:r>
                          </w:p>
                        </w:txbxContent>
                      </wps:txbx>
                      <wps:bodyPr lIns="0" tIns="0" rIns="0" bIns="0" upright="1"/>
                    </wps:wsp>
                  </a:graphicData>
                </a:graphic>
              </wp:anchor>
            </w:drawing>
          </mc:Choice>
          <mc:Fallback>
            <w:pict>
              <v:shape id="流程图: 过程 1" o:spid="_x0000_s1026" o:spt="109" type="#_x0000_t109" style="position:absolute;left:0pt;flip:x;margin-left:222.35pt;margin-top:155.8pt;height:24.8pt;width:34.25pt;z-index:251697152;mso-width-relative:page;mso-height-relative:page;" filled="f" stroked="f" coordsize="21600,21600" o:gfxdata="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jtAL7XAAAACwEAAA8AAAAAAAAAAQAgAAAAIgAAAGRycy9kb3ducmV2LnhtbFBLAQIU&#10;ABQAAAAIAIdO4kASpVjeuwEAAEADAAAOAAAAAAAAAAEAIAAAACYBAABkcnMvZTJvRG9jLnhtbFBL&#10;BQYAAAAABgAGAFkBAABTBQAAAAA=&#10;">
                <v:fill on="f" focussize="0,0"/>
                <v:stroke on="f"/>
                <v:imagedata o:title=""/>
                <o:lock v:ext="edit" aspectratio="f"/>
                <v:textbox inset="0mm,0mm,0mm,0mm">
                  <w:txbxContent>
                    <w:p>
                      <w:pPr>
                        <w:jc w:val="center"/>
                        <w:rPr>
                          <w:rFonts w:hint="eastAsia" w:eastAsia="宋体"/>
                          <w:sz w:val="22"/>
                          <w:szCs w:val="22"/>
                          <w:lang w:eastAsia="zh-CN"/>
                        </w:rPr>
                      </w:pPr>
                      <w:r>
                        <w:rPr>
                          <w:rFonts w:hint="eastAsia"/>
                          <w:sz w:val="22"/>
                          <w:szCs w:val="22"/>
                          <w:lang w:eastAsia="zh-CN"/>
                        </w:rPr>
                        <w:t>是</w:t>
                      </w:r>
                    </w:p>
                  </w:txbxContent>
                </v:textbox>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2938145</wp:posOffset>
                </wp:positionH>
                <wp:positionV relativeFrom="paragraph">
                  <wp:posOffset>6226810</wp:posOffset>
                </wp:positionV>
                <wp:extent cx="434975" cy="314960"/>
                <wp:effectExtent l="0" t="0" r="0" b="0"/>
                <wp:wrapNone/>
                <wp:docPr id="19" name="流程图: 过程 1"/>
                <wp:cNvGraphicFramePr/>
                <a:graphic xmlns:a="http://schemas.openxmlformats.org/drawingml/2006/main">
                  <a:graphicData uri="http://schemas.microsoft.com/office/word/2010/wordprocessingShape">
                    <wps:wsp>
                      <wps:cNvSpPr/>
                      <wps:spPr>
                        <a:xfrm flipH="1">
                          <a:off x="4071620" y="7141210"/>
                          <a:ext cx="434975" cy="314960"/>
                        </a:xfrm>
                        <a:prstGeom prst="flowChartProcess">
                          <a:avLst/>
                        </a:prstGeom>
                        <a:noFill/>
                        <a:ln w="9525">
                          <a:noFill/>
                        </a:ln>
                      </wps:spPr>
                      <wps:txbx>
                        <w:txbxContent>
                          <w:p>
                            <w:pPr>
                              <w:jc w:val="center"/>
                              <w:rPr>
                                <w:rFonts w:hint="eastAsia" w:eastAsia="宋体"/>
                                <w:sz w:val="22"/>
                                <w:szCs w:val="22"/>
                                <w:lang w:eastAsia="zh-CN"/>
                              </w:rPr>
                            </w:pPr>
                            <w:r>
                              <w:rPr>
                                <w:rFonts w:hint="eastAsia"/>
                                <w:sz w:val="22"/>
                                <w:szCs w:val="22"/>
                                <w:lang w:eastAsia="zh-CN"/>
                              </w:rPr>
                              <w:t>是</w:t>
                            </w:r>
                          </w:p>
                        </w:txbxContent>
                      </wps:txbx>
                      <wps:bodyPr lIns="0" tIns="0" rIns="0" bIns="0" upright="1"/>
                    </wps:wsp>
                  </a:graphicData>
                </a:graphic>
              </wp:anchor>
            </w:drawing>
          </mc:Choice>
          <mc:Fallback>
            <w:pict>
              <v:shape id="流程图: 过程 1" o:spid="_x0000_s1026" o:spt="109" type="#_x0000_t109" style="position:absolute;left:0pt;flip:x;margin-left:231.35pt;margin-top:490.3pt;height:24.8pt;width:34.25pt;z-index:251675648;mso-width-relative:page;mso-height-relative:page;" filled="f" stroked="f" coordsize="21600,21600" o:gfxdata="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j1sPF2AAAAAwBAAAPAAAAAAAAAAEAIAAAACIAAABkcnMvZG93&#10;bnJldi54bWxQSwECFAAUAAAACACHTuJAaonvjscBAABNAwAADgAAAAAAAAABACAAAAAnAQAAZHJz&#10;L2Uyb0RvYy54bWxQSwUGAAAAAAYABgBZAQAAYAUAAAAA&#10;">
                <v:fill on="f" focussize="0,0"/>
                <v:stroke on="f"/>
                <v:imagedata o:title=""/>
                <o:lock v:ext="edit" aspectratio="f"/>
                <v:textbox inset="0mm,0mm,0mm,0mm">
                  <w:txbxContent>
                    <w:p>
                      <w:pPr>
                        <w:jc w:val="center"/>
                        <w:rPr>
                          <w:rFonts w:hint="eastAsia" w:eastAsia="宋体"/>
                          <w:sz w:val="22"/>
                          <w:szCs w:val="22"/>
                          <w:lang w:eastAsia="zh-CN"/>
                        </w:rPr>
                      </w:pPr>
                      <w:r>
                        <w:rPr>
                          <w:rFonts w:hint="eastAsia"/>
                          <w:sz w:val="22"/>
                          <w:szCs w:val="22"/>
                          <w:lang w:eastAsia="zh-CN"/>
                        </w:rPr>
                        <w:t>是</w:t>
                      </w:r>
                    </w:p>
                  </w:txbxContent>
                </v:textbox>
              </v:shape>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3048635</wp:posOffset>
                </wp:positionH>
                <wp:positionV relativeFrom="paragraph">
                  <wp:posOffset>534670</wp:posOffset>
                </wp:positionV>
                <wp:extent cx="1870075" cy="635"/>
                <wp:effectExtent l="0" t="37465" r="15875" b="38100"/>
                <wp:wrapNone/>
                <wp:docPr id="23" name="直接箭头连接符 23"/>
                <wp:cNvGraphicFramePr/>
                <a:graphic xmlns:a="http://schemas.openxmlformats.org/drawingml/2006/main">
                  <a:graphicData uri="http://schemas.microsoft.com/office/word/2010/wordprocessingShape">
                    <wps:wsp>
                      <wps:cNvCnPr/>
                      <wps:spPr>
                        <a:xfrm flipH="1">
                          <a:off x="4191635" y="1449070"/>
                          <a:ext cx="1870075" cy="635"/>
                        </a:xfrm>
                        <a:prstGeom prst="straightConnector1">
                          <a:avLst/>
                        </a:prstGeom>
                        <a:ln w="15875">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240.05pt;margin-top:42.1pt;height:0.05pt;width:147.25pt;z-index:251678720;mso-width-relative:page;mso-height-relative:page;" filled="f" stroked="t" coordsize="21600,21600" o:gfxdata="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dxaK3YAAAACQEAAA8AAAAAAAAAAQAgAAAAIgAAAGRycy9kb3du&#10;cmV2LnhtbFBLAQIUABQAAAAIAIdO4kDVw/Ch/wEAAK0DAAAOAAAAAAAAAAEAIAAAACcBAABkcnMv&#10;ZTJvRG9jLnhtbFBLBQYAAAAABgAGAFkBAACYBQAAAAA=&#10;">
                <v:fill on="f" focussize="0,0"/>
                <v:stroke weight="1.25pt" color="#000000 [3213]" miterlimit="8" joinstyle="miter" endarrow="classic"/>
                <v:imagedata o:title=""/>
                <o:lock v:ext="edit" aspectratio="f"/>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4899660</wp:posOffset>
                </wp:positionH>
                <wp:positionV relativeFrom="paragraph">
                  <wp:posOffset>525145</wp:posOffset>
                </wp:positionV>
                <wp:extent cx="1270" cy="705485"/>
                <wp:effectExtent l="0" t="0" r="0" b="0"/>
                <wp:wrapNone/>
                <wp:docPr id="22" name="直接连接符 22"/>
                <wp:cNvGraphicFramePr/>
                <a:graphic xmlns:a="http://schemas.openxmlformats.org/drawingml/2006/main">
                  <a:graphicData uri="http://schemas.microsoft.com/office/word/2010/wordprocessingShape">
                    <wps:wsp>
                      <wps:cNvCnPr>
                        <a:stCxn id="9" idx="0"/>
                      </wps:cNvCnPr>
                      <wps:spPr>
                        <a:xfrm flipH="1" flipV="1">
                          <a:off x="6042660" y="1439545"/>
                          <a:ext cx="1270" cy="705485"/>
                        </a:xfrm>
                        <a:prstGeom prst="line">
                          <a:avLst/>
                        </a:prstGeom>
                        <a:ln w="15875">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 y;margin-left:385.8pt;margin-top:41.35pt;height:55.55pt;width:0.1pt;z-index:251677696;mso-width-relative:page;mso-height-relative:page;" filled="f" stroked="t" coordsize="21600,21600" o:gfxdata="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vyf9NcAAAAKAQAADwAAAAAAAAABACAAAAAiAAAAZHJzL2Rvd25yZXYueG1sUEsBAhQA&#10;FAAAAAgAh07iQD13YVvzAQAArgMAAA4AAAAAAAAAAQAgAAAAJgEAAGRycy9lMm9Eb2MueG1sUEsF&#10;BgAAAAAGAAYAWQEAAIsFAAAAAA==&#10;">
                <v:fill on="f" focussize="0,0"/>
                <v:stroke weight="1.25pt" color="#000000 [3213]" miterlimit="8" joinstyle="miter"/>
                <v:imagedata o:title=""/>
                <o:lock v:ext="edit" aspectratio="f"/>
              </v:lin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1537970</wp:posOffset>
                </wp:positionH>
                <wp:positionV relativeFrom="paragraph">
                  <wp:posOffset>5340350</wp:posOffset>
                </wp:positionV>
                <wp:extent cx="434975" cy="239395"/>
                <wp:effectExtent l="0" t="0" r="0" b="0"/>
                <wp:wrapNone/>
                <wp:docPr id="20" name="流程图: 过程 1"/>
                <wp:cNvGraphicFramePr/>
                <a:graphic xmlns:a="http://schemas.openxmlformats.org/drawingml/2006/main">
                  <a:graphicData uri="http://schemas.microsoft.com/office/word/2010/wordprocessingShape">
                    <wps:wsp>
                      <wps:cNvSpPr/>
                      <wps:spPr>
                        <a:xfrm flipH="1">
                          <a:off x="2680970" y="6254750"/>
                          <a:ext cx="434975" cy="239395"/>
                        </a:xfrm>
                        <a:prstGeom prst="flowChartProcess">
                          <a:avLst/>
                        </a:prstGeom>
                        <a:noFill/>
                        <a:ln w="9525">
                          <a:noFill/>
                        </a:ln>
                      </wps:spPr>
                      <wps:txbx>
                        <w:txbxContent>
                          <w:p>
                            <w:pPr>
                              <w:jc w:val="center"/>
                              <w:rPr>
                                <w:rFonts w:hint="eastAsia" w:eastAsia="宋体"/>
                                <w:sz w:val="22"/>
                                <w:szCs w:val="22"/>
                                <w:lang w:eastAsia="zh-CN"/>
                              </w:rPr>
                            </w:pPr>
                            <w:r>
                              <w:rPr>
                                <w:rFonts w:hint="eastAsia"/>
                                <w:sz w:val="22"/>
                                <w:szCs w:val="22"/>
                                <w:lang w:eastAsia="zh-CN"/>
                              </w:rPr>
                              <w:t>否</w:t>
                            </w:r>
                          </w:p>
                        </w:txbxContent>
                      </wps:txbx>
                      <wps:bodyPr lIns="0" tIns="0" rIns="0" bIns="0" upright="1"/>
                    </wps:wsp>
                  </a:graphicData>
                </a:graphic>
              </wp:anchor>
            </w:drawing>
          </mc:Choice>
          <mc:Fallback>
            <w:pict>
              <v:shape id="流程图: 过程 1" o:spid="_x0000_s1026" o:spt="109" type="#_x0000_t109" style="position:absolute;left:0pt;flip:x;margin-left:121.1pt;margin-top:420.5pt;height:18.85pt;width:34.25pt;z-index:251676672;mso-width-relative:page;mso-height-relative:page;" filled="f" stroked="f" coordsize="21600,21600" o:gfxdata="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52ffK1wAAAAsBAAAPAAAAAAAAAAEAIAAAACIAAABkcnMvZG93&#10;bnJldi54bWxQSwECFAAUAAAACACHTuJA23hlOcgBAABNAwAADgAAAAAAAAABACAAAAAmAQAAZHJz&#10;L2Uyb0RvYy54bWxQSwUGAAAAAAYABgBZAQAAYAUAAAAA&#10;">
                <v:fill on="f" focussize="0,0"/>
                <v:stroke on="f"/>
                <v:imagedata o:title=""/>
                <o:lock v:ext="edit" aspectratio="f"/>
                <v:textbox inset="0mm,0mm,0mm,0mm">
                  <w:txbxContent>
                    <w:p>
                      <w:pPr>
                        <w:jc w:val="center"/>
                        <w:rPr>
                          <w:rFonts w:hint="eastAsia" w:eastAsia="宋体"/>
                          <w:sz w:val="22"/>
                          <w:szCs w:val="22"/>
                          <w:lang w:eastAsia="zh-CN"/>
                        </w:rPr>
                      </w:pPr>
                      <w:r>
                        <w:rPr>
                          <w:rFonts w:hint="eastAsia"/>
                          <w:sz w:val="22"/>
                          <w:szCs w:val="22"/>
                          <w:lang w:eastAsia="zh-CN"/>
                        </w:rPr>
                        <w:t>否</w:t>
                      </w:r>
                    </w:p>
                  </w:txbxContent>
                </v:textbox>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1649730</wp:posOffset>
                </wp:positionH>
                <wp:positionV relativeFrom="paragraph">
                  <wp:posOffset>6697980</wp:posOffset>
                </wp:positionV>
                <wp:extent cx="2197735" cy="742315"/>
                <wp:effectExtent l="8255" t="7620" r="22860" b="12065"/>
                <wp:wrapNone/>
                <wp:docPr id="18" name="圆角矩形 18"/>
                <wp:cNvGraphicFramePr/>
                <a:graphic xmlns:a="http://schemas.openxmlformats.org/drawingml/2006/main">
                  <a:graphicData uri="http://schemas.microsoft.com/office/word/2010/wordprocessingShape">
                    <wps:wsp>
                      <wps:cNvSpPr/>
                      <wps:spPr>
                        <a:xfrm>
                          <a:off x="2792730" y="7612380"/>
                          <a:ext cx="2197735" cy="742315"/>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sz w:val="22"/>
                                <w:szCs w:val="22"/>
                                <w:lang w:eastAsia="zh-CN"/>
                              </w:rPr>
                            </w:pPr>
                            <w:r>
                              <w:rPr>
                                <w:rFonts w:hint="eastAsia"/>
                                <w:sz w:val="22"/>
                                <w:szCs w:val="22"/>
                                <w:lang w:val="en-US" w:eastAsia="zh-CN"/>
                              </w:rPr>
                              <w:t>5.</w:t>
                            </w:r>
                            <w:r>
                              <w:rPr>
                                <w:rFonts w:hint="eastAsia"/>
                                <w:sz w:val="22"/>
                                <w:szCs w:val="22"/>
                                <w:lang w:eastAsia="zh-CN"/>
                              </w:rPr>
                              <w:t>向申请人提供《金属冶炼建设项目安全设施设计审查批复》</w:t>
                            </w:r>
                          </w:p>
                          <w:p>
                            <w:pPr>
                              <w:jc w:val="center"/>
                              <w:rPr>
                                <w:rFonts w:hint="eastAsia"/>
                                <w:sz w:val="22"/>
                                <w:szCs w:val="22"/>
                                <w:lang w:eastAsia="zh-CN"/>
                              </w:rPr>
                            </w:pPr>
                            <w:r>
                              <w:rPr>
                                <w:rFonts w:hint="eastAsia"/>
                                <w:sz w:val="22"/>
                                <w:szCs w:val="22"/>
                                <w:lang w:eastAsia="zh-CN"/>
                              </w:rPr>
                              <w:t>（</w:t>
                            </w:r>
                            <w:r>
                              <w:rPr>
                                <w:rFonts w:hint="eastAsia"/>
                                <w:sz w:val="22"/>
                                <w:szCs w:val="22"/>
                                <w:lang w:val="en-US" w:eastAsia="zh-CN"/>
                              </w:rPr>
                              <w:t>1个工作日</w:t>
                            </w:r>
                            <w:r>
                              <w:rPr>
                                <w:rFonts w:hint="eastAsia"/>
                                <w:sz w:val="22"/>
                                <w:szCs w:val="22"/>
                                <w:lang w:eastAsia="zh-CN"/>
                              </w:rPr>
                              <w:t>）</w:t>
                            </w:r>
                          </w:p>
                        </w:txbxContent>
                      </wps:txbx>
                      <wps:bodyPr lIns="91439" tIns="45719" rIns="91439" bIns="45719" upright="1"/>
                    </wps:wsp>
                  </a:graphicData>
                </a:graphic>
              </wp:anchor>
            </w:drawing>
          </mc:Choice>
          <mc:Fallback>
            <w:pict>
              <v:roundrect id="_x0000_s1026" o:spid="_x0000_s1026" o:spt="2" style="position:absolute;left:0pt;margin-left:129.9pt;margin-top:527.4pt;height:58.45pt;width:173.05pt;z-index:251674624;mso-width-relative:page;mso-height-relative:page;" filled="f" stroked="t" coordsize="21600,21600" arcsize="0.166666666666667" o:gfxdata="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a6R7m2wAAAA0B&#10;AAAPAAAAAAAAAAEAIAAAACIAAABkcnMvZG93bnJldi54bWxQSwECFAAUAAAACACHTuJA3bZuuRgC&#10;AAAABAAADgAAAAAAAAABACAAAAAqAQAAZHJzL2Uyb0RvYy54bWxQSwUGAAAAAAYABgBZAQAAtAUA&#10;AAAA&#10;">
                <v:fill on="f" focussize="0,0"/>
                <v:stroke weight="1.25pt" color="#000000" joinstyle="miter"/>
                <v:imagedata o:title=""/>
                <o:lock v:ext="edit" aspectratio="f"/>
                <v:textbox inset="7.19992125984252pt,3.59992125984252pt,7.19992125984252pt,3.59992125984252pt">
                  <w:txbxContent>
                    <w:p>
                      <w:pPr>
                        <w:jc w:val="center"/>
                        <w:rPr>
                          <w:rFonts w:hint="eastAsia"/>
                          <w:sz w:val="22"/>
                          <w:szCs w:val="22"/>
                          <w:lang w:eastAsia="zh-CN"/>
                        </w:rPr>
                      </w:pPr>
                      <w:r>
                        <w:rPr>
                          <w:rFonts w:hint="eastAsia"/>
                          <w:sz w:val="22"/>
                          <w:szCs w:val="22"/>
                          <w:lang w:val="en-US" w:eastAsia="zh-CN"/>
                        </w:rPr>
                        <w:t>5.</w:t>
                      </w:r>
                      <w:r>
                        <w:rPr>
                          <w:rFonts w:hint="eastAsia"/>
                          <w:sz w:val="22"/>
                          <w:szCs w:val="22"/>
                          <w:lang w:eastAsia="zh-CN"/>
                        </w:rPr>
                        <w:t>向申请人提供《金属冶炼建设项目安全设施设计审查批复》</w:t>
                      </w:r>
                    </w:p>
                    <w:p>
                      <w:pPr>
                        <w:jc w:val="center"/>
                        <w:rPr>
                          <w:rFonts w:hint="eastAsia"/>
                          <w:sz w:val="22"/>
                          <w:szCs w:val="22"/>
                          <w:lang w:eastAsia="zh-CN"/>
                        </w:rPr>
                      </w:pPr>
                      <w:r>
                        <w:rPr>
                          <w:rFonts w:hint="eastAsia"/>
                          <w:sz w:val="22"/>
                          <w:szCs w:val="22"/>
                          <w:lang w:eastAsia="zh-CN"/>
                        </w:rPr>
                        <w:t>（</w:t>
                      </w:r>
                      <w:r>
                        <w:rPr>
                          <w:rFonts w:hint="eastAsia"/>
                          <w:sz w:val="22"/>
                          <w:szCs w:val="22"/>
                          <w:lang w:val="en-US" w:eastAsia="zh-CN"/>
                        </w:rPr>
                        <w:t>1个工作日</w:t>
                      </w:r>
                      <w:r>
                        <w:rPr>
                          <w:rFonts w:hint="eastAsia"/>
                          <w:sz w:val="22"/>
                          <w:szCs w:val="22"/>
                          <w:lang w:eastAsia="zh-CN"/>
                        </w:rPr>
                        <w:t>）</w:t>
                      </w:r>
                    </w:p>
                  </w:txbxContent>
                </v:textbox>
              </v:roundrect>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2738120</wp:posOffset>
                </wp:positionH>
                <wp:positionV relativeFrom="paragraph">
                  <wp:posOffset>6176010</wp:posOffset>
                </wp:positionV>
                <wp:extent cx="10160" cy="514350"/>
                <wp:effectExtent l="29210" t="0" r="36830" b="0"/>
                <wp:wrapNone/>
                <wp:docPr id="17" name="箭头 44"/>
                <wp:cNvGraphicFramePr/>
                <a:graphic xmlns:a="http://schemas.openxmlformats.org/drawingml/2006/main">
                  <a:graphicData uri="http://schemas.microsoft.com/office/word/2010/wordprocessingShape">
                    <wps:wsp>
                      <wps:cNvCnPr/>
                      <wps:spPr>
                        <a:xfrm>
                          <a:off x="3881120" y="7090410"/>
                          <a:ext cx="10160" cy="51435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44" o:spid="_x0000_s1026" o:spt="20" style="position:absolute;left:0pt;margin-left:215.6pt;margin-top:486.3pt;height:40.5pt;width:0.8pt;z-index:251673600;mso-width-relative:page;mso-height-relative:page;" filled="f" stroked="t" coordsize="21600,21600" o:gfxdata="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X0KbPa&#10;AAAADAEAAA8AAAAAAAAAAQAgAAAAIgAAAGRycy9kb3ducmV2LnhtbFBLAQIUABQAAAAIAIdO4kBP&#10;b6ob5QEAAKIDAAAOAAAAAAAAAAEAIAAAACkBAABkcnMvZTJvRG9jLnhtbFBLBQYAAAAABgAGAFkB&#10;AACABQ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1522095</wp:posOffset>
                </wp:positionH>
                <wp:positionV relativeFrom="paragraph">
                  <wp:posOffset>5700395</wp:posOffset>
                </wp:positionV>
                <wp:extent cx="389890" cy="8890"/>
                <wp:effectExtent l="0" t="31115" r="10160" b="36195"/>
                <wp:wrapNone/>
                <wp:docPr id="16" name="箭头 27"/>
                <wp:cNvGraphicFramePr/>
                <a:graphic xmlns:a="http://schemas.openxmlformats.org/drawingml/2006/main">
                  <a:graphicData uri="http://schemas.microsoft.com/office/word/2010/wordprocessingShape">
                    <wps:wsp>
                      <wps:cNvCnPr/>
                      <wps:spPr>
                        <a:xfrm flipV="1">
                          <a:off x="2665095" y="6614795"/>
                          <a:ext cx="389890" cy="8890"/>
                        </a:xfrm>
                        <a:prstGeom prst="line">
                          <a:avLst/>
                        </a:prstGeom>
                        <a:ln w="15875" cap="flat" cmpd="sng">
                          <a:solidFill>
                            <a:srgbClr val="000000"/>
                          </a:solidFill>
                          <a:prstDash val="solid"/>
                          <a:headEnd type="stealth" w="med" len="med"/>
                          <a:tailEnd type="none" w="med" len="med"/>
                        </a:ln>
                      </wps:spPr>
                      <wps:bodyPr upright="1"/>
                    </wps:wsp>
                  </a:graphicData>
                </a:graphic>
              </wp:anchor>
            </w:drawing>
          </mc:Choice>
          <mc:Fallback>
            <w:pict>
              <v:line id="箭头 27" o:spid="_x0000_s1026" o:spt="20" style="position:absolute;left:0pt;flip:y;margin-left:119.85pt;margin-top:448.85pt;height:0.7pt;width:30.7pt;z-index:251672576;mso-width-relative:page;mso-height-relative:page;" filled="f" stroked="t" coordsize="21600,21600" o:gfxdata="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Lb2GKTbAAAACwEAAA8AAAAAAAAAAQAgAAAAIgAAAGRycy9kb3ducmV2LnhtbFBLAQIUABQAAAAI&#10;AIdO4kDARqoE6gEAAKsDAAAOAAAAAAAAAAEAIAAAACoBAABkcnMvZTJvRG9jLnhtbFBLBQYAAAAA&#10;BgAGAFkBAACGBQAAAAA=&#10;">
                <v:fill on="f" focussize="0,0"/>
                <v:stroke weight="1.25pt" color="#000000" joinstyle="round" startarrow="classic"/>
                <v:imagedata o:title=""/>
                <o:lock v:ext="edit" aspectratio="f"/>
              </v:lin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-292735</wp:posOffset>
                </wp:positionH>
                <wp:positionV relativeFrom="paragraph">
                  <wp:posOffset>5335905</wp:posOffset>
                </wp:positionV>
                <wp:extent cx="1797685" cy="742315"/>
                <wp:effectExtent l="8255" t="7620" r="22860" b="12065"/>
                <wp:wrapNone/>
                <wp:docPr id="15" name="圆角矩形 15"/>
                <wp:cNvGraphicFramePr/>
                <a:graphic xmlns:a="http://schemas.openxmlformats.org/drawingml/2006/main">
                  <a:graphicData uri="http://schemas.microsoft.com/office/word/2010/wordprocessingShape">
                    <wps:wsp>
                      <wps:cNvSpPr/>
                      <wps:spPr>
                        <a:xfrm>
                          <a:off x="850265" y="6250305"/>
                          <a:ext cx="1797685" cy="742315"/>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4.</w:t>
                            </w:r>
                            <w:r>
                              <w:rPr>
                                <w:rFonts w:hint="eastAsia"/>
                                <w:sz w:val="22"/>
                                <w:szCs w:val="22"/>
                                <w:lang w:eastAsia="zh-CN"/>
                              </w:rPr>
                              <w:t>书面答复申请人，说明理由（盖章）（</w:t>
                            </w:r>
                            <w:r>
                              <w:rPr>
                                <w:rFonts w:hint="eastAsia"/>
                                <w:sz w:val="22"/>
                                <w:szCs w:val="22"/>
                                <w:lang w:val="en-US" w:eastAsia="zh-CN"/>
                              </w:rPr>
                              <w:t>1个工作日</w:t>
                            </w:r>
                            <w:r>
                              <w:rPr>
                                <w:rFonts w:hint="eastAsia"/>
                                <w:sz w:val="22"/>
                                <w:szCs w:val="22"/>
                                <w:lang w:eastAsia="zh-CN"/>
                              </w:rPr>
                              <w:t>）</w:t>
                            </w:r>
                          </w:p>
                        </w:txbxContent>
                      </wps:txbx>
                      <wps:bodyPr lIns="91439" tIns="45719" rIns="91439" bIns="45719" upright="1"/>
                    </wps:wsp>
                  </a:graphicData>
                </a:graphic>
              </wp:anchor>
            </w:drawing>
          </mc:Choice>
          <mc:Fallback>
            <w:pict>
              <v:roundrect id="_x0000_s1026" o:spid="_x0000_s1026" o:spt="2" style="position:absolute;left:0pt;margin-left:-23.05pt;margin-top:420.15pt;height:58.45pt;width:141.55pt;z-index:251671552;mso-width-relative:page;mso-height-relative:page;" filled="f" stroked="t" coordsize="21600,21600" arcsize="0.166666666666667" o:gfxdata="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AEyZ3HbAAAACwEA&#10;AA8AAAAAAAAAAQAgAAAAIgAAAGRycy9kb3ducmV2LnhtbFBLAQIUABQAAAAIAIdO4kCYeKIZFwIA&#10;AP8DAAAOAAAAAAAAAAEAIAAAACoBAABkcnMvZTJvRG9jLnhtbFBLBQYAAAAABgAGAFkBAACzBQAA&#10;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4.</w:t>
                      </w:r>
                      <w:r>
                        <w:rPr>
                          <w:rFonts w:hint="eastAsia"/>
                          <w:sz w:val="22"/>
                          <w:szCs w:val="22"/>
                          <w:lang w:eastAsia="zh-CN"/>
                        </w:rPr>
                        <w:t>书面答复申请人，说明理由（盖章）（</w:t>
                      </w:r>
                      <w:r>
                        <w:rPr>
                          <w:rFonts w:hint="eastAsia"/>
                          <w:sz w:val="22"/>
                          <w:szCs w:val="22"/>
                          <w:lang w:val="en-US" w:eastAsia="zh-CN"/>
                        </w:rPr>
                        <w:t>1个工作日</w:t>
                      </w:r>
                      <w:r>
                        <w:rPr>
                          <w:rFonts w:hint="eastAsia"/>
                          <w:sz w:val="22"/>
                          <w:szCs w:val="22"/>
                          <w:lang w:eastAsia="zh-CN"/>
                        </w:rPr>
                        <w:t>）</w:t>
                      </w:r>
                    </w:p>
                  </w:txbxContent>
                </v:textbox>
              </v:roundrect>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2738120</wp:posOffset>
                </wp:positionH>
                <wp:positionV relativeFrom="paragraph">
                  <wp:posOffset>4728210</wp:posOffset>
                </wp:positionV>
                <wp:extent cx="10160" cy="514350"/>
                <wp:effectExtent l="29210" t="0" r="36830" b="0"/>
                <wp:wrapNone/>
                <wp:docPr id="14" name="箭头 44"/>
                <wp:cNvGraphicFramePr/>
                <a:graphic xmlns:a="http://schemas.openxmlformats.org/drawingml/2006/main">
                  <a:graphicData uri="http://schemas.microsoft.com/office/word/2010/wordprocessingShape">
                    <wps:wsp>
                      <wps:cNvCnPr/>
                      <wps:spPr>
                        <a:xfrm>
                          <a:off x="3881120" y="5642610"/>
                          <a:ext cx="10160" cy="51435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44" o:spid="_x0000_s1026" o:spt="20" style="position:absolute;left:0pt;margin-left:215.6pt;margin-top:372.3pt;height:40.5pt;width:0.8pt;z-index:251670528;mso-width-relative:page;mso-height-relative:page;" filled="f" stroked="t" coordsize="21600,21600" o:gfxdata="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3ACO62QAA&#10;AAsBAAAPAAAAAAAAAAEAIAAAACIAAABkcnMvZG93bnJldi54bWxQSwECFAAUAAAACACHTuJAERsD&#10;A+QBAACiAwAADgAAAAAAAAABACAAAAAoAQAAZHJzL2Uyb0RvYy54bWxQSwUGAAAAAAYABgBZAQAA&#10;fgU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1921510</wp:posOffset>
                </wp:positionH>
                <wp:positionV relativeFrom="paragraph">
                  <wp:posOffset>5235575</wp:posOffset>
                </wp:positionV>
                <wp:extent cx="1645920" cy="932815"/>
                <wp:effectExtent l="15875" t="8890" r="33655" b="10795"/>
                <wp:wrapNone/>
                <wp:docPr id="13" name="流程图: 决策 13"/>
                <wp:cNvGraphicFramePr/>
                <a:graphic xmlns:a="http://schemas.openxmlformats.org/drawingml/2006/main">
                  <a:graphicData uri="http://schemas.microsoft.com/office/word/2010/wordprocessingShape">
                    <wps:wsp>
                      <wps:cNvSpPr/>
                      <wps:spPr>
                        <a:xfrm>
                          <a:off x="3064510" y="6149975"/>
                          <a:ext cx="1645920" cy="932815"/>
                        </a:xfrm>
                        <a:prstGeom prst="flowChartDecision">
                          <a:avLst/>
                        </a:prstGeom>
                        <a:noFill/>
                        <a:ln w="15875" cap="flat" cmpd="sng">
                          <a:solidFill>
                            <a:srgbClr val="000000"/>
                          </a:solidFill>
                          <a:prstDash val="solid"/>
                          <a:miter/>
                          <a:headEnd type="none" w="med" len="med"/>
                          <a:tailEnd type="none" w="med" len="med"/>
                        </a:ln>
                      </wps:spPr>
                      <wps:txbx>
                        <w:txbxContent>
                          <w:p>
                            <w:pPr>
                              <w:jc w:val="center"/>
                              <w:rPr>
                                <w:rFonts w:hint="eastAsia"/>
                                <w:sz w:val="22"/>
                                <w:szCs w:val="22"/>
                                <w:lang w:eastAsia="zh-CN"/>
                              </w:rPr>
                            </w:pPr>
                            <w:r>
                              <w:rPr>
                                <w:rFonts w:hint="eastAsia"/>
                                <w:sz w:val="22"/>
                                <w:szCs w:val="22"/>
                                <w:lang w:eastAsia="zh-CN"/>
                              </w:rPr>
                              <w:t>是否通过</w:t>
                            </w:r>
                          </w:p>
                          <w:p>
                            <w:pPr>
                              <w:jc w:val="center"/>
                              <w:rPr>
                                <w:rFonts w:hint="eastAsia"/>
                                <w:sz w:val="22"/>
                                <w:szCs w:val="22"/>
                                <w:lang w:eastAsia="zh-CN"/>
                              </w:rPr>
                            </w:pPr>
                            <w:r>
                              <w:rPr>
                                <w:rFonts w:hint="eastAsia"/>
                                <w:sz w:val="22"/>
                                <w:szCs w:val="22"/>
                                <w:lang w:eastAsia="zh-CN"/>
                              </w:rPr>
                              <w:t>审查</w:t>
                            </w:r>
                          </w:p>
                        </w:txbxContent>
                      </wps:txbx>
                      <wps:bodyPr lIns="30239" tIns="31319" rIns="30239" bIns="31319" upright="1"/>
                    </wps:wsp>
                  </a:graphicData>
                </a:graphic>
              </wp:anchor>
            </w:drawing>
          </mc:Choice>
          <mc:Fallback>
            <w:pict>
              <v:shape id="_x0000_s1026" o:spid="_x0000_s1026" o:spt="110" type="#_x0000_t110" style="position:absolute;left:0pt;margin-left:151.3pt;margin-top:412.25pt;height:73.45pt;width:129.6pt;z-index:251669504;mso-width-relative:page;mso-height-relative:page;" filled="f" stroked="t" coordsize="21600,21600" o:gfxdata="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5qk2O3AAAAAsBAAAPAAAAAAAAAAEAIAAAACIAAABkcnMvZG93bnJldi54bWxQSwECFAAUAAAA&#10;CACHTuJA4ufy4SMCAAANBAAADgAAAAAAAAABACAAAAArAQAAZHJzL2Uyb0RvYy54bWxQSwUGAAAA&#10;AAYABgBZAQAAwAUAAAAA&#10;">
                <v:fill on="f" focussize="0,0"/>
                <v:stroke weight="1.25pt" color="#000000" joinstyle="miter"/>
                <v:imagedata o:title=""/>
                <o:lock v:ext="edit" aspectratio="f"/>
                <v:textbox inset="2.38102362204724pt,2.46606299212598pt,2.38102362204724pt,2.46606299212598pt">
                  <w:txbxContent>
                    <w:p>
                      <w:pPr>
                        <w:jc w:val="center"/>
                        <w:rPr>
                          <w:rFonts w:hint="eastAsia"/>
                          <w:sz w:val="22"/>
                          <w:szCs w:val="22"/>
                          <w:lang w:eastAsia="zh-CN"/>
                        </w:rPr>
                      </w:pPr>
                      <w:r>
                        <w:rPr>
                          <w:rFonts w:hint="eastAsia"/>
                          <w:sz w:val="22"/>
                          <w:szCs w:val="22"/>
                          <w:lang w:eastAsia="zh-CN"/>
                        </w:rPr>
                        <w:t>是否通过</w:t>
                      </w:r>
                    </w:p>
                    <w:p>
                      <w:pPr>
                        <w:jc w:val="center"/>
                        <w:rPr>
                          <w:rFonts w:hint="eastAsia"/>
                          <w:sz w:val="22"/>
                          <w:szCs w:val="22"/>
                          <w:lang w:eastAsia="zh-CN"/>
                        </w:rPr>
                      </w:pPr>
                      <w:r>
                        <w:rPr>
                          <w:rFonts w:hint="eastAsia"/>
                          <w:sz w:val="22"/>
                          <w:szCs w:val="22"/>
                          <w:lang w:eastAsia="zh-CN"/>
                        </w:rPr>
                        <w:t>审查</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1512570</wp:posOffset>
                </wp:positionH>
                <wp:positionV relativeFrom="paragraph">
                  <wp:posOffset>1595120</wp:posOffset>
                </wp:positionV>
                <wp:extent cx="389890" cy="8890"/>
                <wp:effectExtent l="0" t="31115" r="10160" b="36195"/>
                <wp:wrapNone/>
                <wp:docPr id="11" name="箭头 27"/>
                <wp:cNvGraphicFramePr/>
                <a:graphic xmlns:a="http://schemas.openxmlformats.org/drawingml/2006/main">
                  <a:graphicData uri="http://schemas.microsoft.com/office/word/2010/wordprocessingShape">
                    <wps:wsp>
                      <wps:cNvCnPr/>
                      <wps:spPr>
                        <a:xfrm flipV="1">
                          <a:off x="2655570" y="2509520"/>
                          <a:ext cx="389890" cy="8890"/>
                        </a:xfrm>
                        <a:prstGeom prst="line">
                          <a:avLst/>
                        </a:prstGeom>
                        <a:ln w="15875" cap="flat" cmpd="sng">
                          <a:solidFill>
                            <a:srgbClr val="000000"/>
                          </a:solidFill>
                          <a:prstDash val="solid"/>
                          <a:headEnd type="stealth" w="med" len="med"/>
                          <a:tailEnd type="none" w="med" len="med"/>
                        </a:ln>
                      </wps:spPr>
                      <wps:bodyPr upright="1"/>
                    </wps:wsp>
                  </a:graphicData>
                </a:graphic>
              </wp:anchor>
            </w:drawing>
          </mc:Choice>
          <mc:Fallback>
            <w:pict>
              <v:line id="箭头 27" o:spid="_x0000_s1026" o:spt="20" style="position:absolute;left:0pt;flip:y;margin-left:119.1pt;margin-top:125.6pt;height:0.7pt;width:30.7pt;z-index:251667456;mso-width-relative:page;mso-height-relative:page;" filled="f" stroked="t" coordsize="21600,21600" o:gfxdata="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pC&#10;+ZzbAAAACwEAAA8AAAAAAAAAAQAgAAAAIgAAAGRycy9kb3ducmV2LnhtbFBLAQIUABQAAAAIAIdO&#10;4kCW69II5wEAAKsDAAAOAAAAAAAAAAEAIAAAACoBAABkcnMvZTJvRG9jLnhtbFBLBQYAAAAABgAG&#10;AFkBAACDBQAAAAA=&#10;">
                <v:fill on="f" focussize="0,0"/>
                <v:stroke weight="1.25pt" color="#000000" joinstyle="round" startarrow="classic"/>
                <v:imagedata o:title=""/>
                <o:lock v:ext="edit" aspectratio="f"/>
              </v:lin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3531870</wp:posOffset>
                </wp:positionH>
                <wp:positionV relativeFrom="paragraph">
                  <wp:posOffset>1585595</wp:posOffset>
                </wp:positionV>
                <wp:extent cx="389890" cy="8890"/>
                <wp:effectExtent l="0" t="36195" r="10160" b="31115"/>
                <wp:wrapNone/>
                <wp:docPr id="10" name="箭头 27"/>
                <wp:cNvGraphicFramePr/>
                <a:graphic xmlns:a="http://schemas.openxmlformats.org/drawingml/2006/main">
                  <a:graphicData uri="http://schemas.microsoft.com/office/word/2010/wordprocessingShape">
                    <wps:wsp>
                      <wps:cNvCnPr/>
                      <wps:spPr>
                        <a:xfrm flipV="1">
                          <a:off x="4674870" y="2499995"/>
                          <a:ext cx="389890" cy="889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27" o:spid="_x0000_s1026" o:spt="20" style="position:absolute;left:0pt;flip:y;margin-left:278.1pt;margin-top:124.85pt;height:0.7pt;width:30.7pt;z-index:251666432;mso-width-relative:page;mso-height-relative:page;" filled="f" stroked="t" coordsize="21600,21600" o:gfxdata="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zax&#10;GtkAAAALAQAADwAAAAAAAAABACAAAAAiAAAAZHJzL2Rvd25yZXYueG1sUEsBAhQAFAAAAAgAh07i&#10;QBRig2boAQAAqwMAAA4AAAAAAAAAAQAgAAAAKAEAAGRycy9lMm9Eb2MueG1sUEsFBgAAAAAGAAYA&#10;WQEAAIIFA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3925570</wp:posOffset>
                </wp:positionH>
                <wp:positionV relativeFrom="paragraph">
                  <wp:posOffset>1230630</wp:posOffset>
                </wp:positionV>
                <wp:extent cx="1950720" cy="742315"/>
                <wp:effectExtent l="8255" t="7620" r="22225" b="12065"/>
                <wp:wrapNone/>
                <wp:docPr id="9" name="圆角矩形 9"/>
                <wp:cNvGraphicFramePr/>
                <a:graphic xmlns:a="http://schemas.openxmlformats.org/drawingml/2006/main">
                  <a:graphicData uri="http://schemas.microsoft.com/office/word/2010/wordprocessingShape">
                    <wps:wsp>
                      <wps:cNvSpPr/>
                      <wps:spPr>
                        <a:xfrm>
                          <a:off x="5068570" y="2145030"/>
                          <a:ext cx="1950720" cy="742315"/>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材料不齐全或者不符合法定形式的，一次性告知申请人补正材料（</w:t>
                            </w:r>
                            <w:r>
                              <w:rPr>
                                <w:rFonts w:hint="eastAsia"/>
                                <w:sz w:val="22"/>
                                <w:szCs w:val="22"/>
                                <w:lang w:val="en-US" w:eastAsia="zh-CN"/>
                              </w:rPr>
                              <w:t>5个工作日</w:t>
                            </w:r>
                            <w:r>
                              <w:rPr>
                                <w:rFonts w:hint="eastAsia"/>
                                <w:sz w:val="22"/>
                                <w:szCs w:val="22"/>
                                <w:lang w:eastAsia="zh-CN"/>
                              </w:rPr>
                              <w:t>）</w:t>
                            </w:r>
                          </w:p>
                        </w:txbxContent>
                      </wps:txbx>
                      <wps:bodyPr lIns="91439" tIns="45719" rIns="91439" bIns="45719" upright="1"/>
                    </wps:wsp>
                  </a:graphicData>
                </a:graphic>
              </wp:anchor>
            </w:drawing>
          </mc:Choice>
          <mc:Fallback>
            <w:pict>
              <v:roundrect id="_x0000_s1026" o:spid="_x0000_s1026" o:spt="2" style="position:absolute;left:0pt;margin-left:309.1pt;margin-top:96.9pt;height:58.45pt;width:153.6pt;z-index:251665408;mso-width-relative:page;mso-height-relative:page;" filled="f" stroked="t" coordsize="21600,21600" arcsize="0.166666666666667" o:gfxdata="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GCU3LaAAAACwEA&#10;AA8AAAAAAAAAAQAgAAAAIgAAAGRycy9kb3ducmV2LnhtbFBLAQIUABQAAAAIAIdO4kCVtX0SGAIA&#10;AP4DAAAOAAAAAAAAAAEAIAAAACkBAABkcnMvZTJvRG9jLnhtbFBLBQYAAAAABgAGAFkBAACzBQAA&#10;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材料不齐全或者不符合法定形式的，一次性告知申请人补正材料（</w:t>
                      </w:r>
                      <w:r>
                        <w:rPr>
                          <w:rFonts w:hint="eastAsia"/>
                          <w:sz w:val="22"/>
                          <w:szCs w:val="22"/>
                          <w:lang w:val="en-US" w:eastAsia="zh-CN"/>
                        </w:rPr>
                        <w:t>5个工作日</w:t>
                      </w:r>
                      <w:r>
                        <w:rPr>
                          <w:rFonts w:hint="eastAsia"/>
                          <w:sz w:val="22"/>
                          <w:szCs w:val="22"/>
                          <w:lang w:eastAsia="zh-CN"/>
                        </w:rPr>
                        <w:t>）</w:t>
                      </w:r>
                    </w:p>
                  </w:txbxContent>
                </v:textbox>
              </v:roundrect>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-227965</wp:posOffset>
                </wp:positionH>
                <wp:positionV relativeFrom="paragraph">
                  <wp:posOffset>1230630</wp:posOffset>
                </wp:positionV>
                <wp:extent cx="1732915" cy="742315"/>
                <wp:effectExtent l="8255" t="7620" r="11430" b="12065"/>
                <wp:wrapNone/>
                <wp:docPr id="8" name="圆角矩形 8"/>
                <wp:cNvGraphicFramePr/>
                <a:graphic xmlns:a="http://schemas.openxmlformats.org/drawingml/2006/main">
                  <a:graphicData uri="http://schemas.microsoft.com/office/word/2010/wordprocessingShape">
                    <wps:wsp>
                      <wps:cNvSpPr/>
                      <wps:spPr>
                        <a:xfrm>
                          <a:off x="915035" y="2145030"/>
                          <a:ext cx="1732915" cy="742315"/>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不属于受理范围的，告知申请人不予受理，并说明理由（</w:t>
                            </w:r>
                            <w:r>
                              <w:rPr>
                                <w:rFonts w:hint="eastAsia"/>
                                <w:sz w:val="22"/>
                                <w:szCs w:val="22"/>
                                <w:lang w:val="en-US" w:eastAsia="zh-CN"/>
                              </w:rPr>
                              <w:t>5个工作日</w:t>
                            </w:r>
                            <w:r>
                              <w:rPr>
                                <w:rFonts w:hint="eastAsia"/>
                                <w:sz w:val="22"/>
                                <w:szCs w:val="22"/>
                                <w:lang w:eastAsia="zh-CN"/>
                              </w:rPr>
                              <w:t>）</w:t>
                            </w:r>
                          </w:p>
                        </w:txbxContent>
                      </wps:txbx>
                      <wps:bodyPr lIns="91439" tIns="45719" rIns="91439" bIns="45719" upright="1"/>
                    </wps:wsp>
                  </a:graphicData>
                </a:graphic>
              </wp:anchor>
            </w:drawing>
          </mc:Choice>
          <mc:Fallback>
            <w:pict>
              <v:roundrect id="_x0000_s1026" o:spid="_x0000_s1026" o:spt="2" style="position:absolute;left:0pt;margin-left:-17.95pt;margin-top:96.9pt;height:58.45pt;width:136.45pt;z-index:251664384;mso-width-relative:page;mso-height-relative:page;" filled="f" stroked="t" coordsize="21600,21600" arcsize="0.166666666666667" o:gfxdata="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tExswNoAAAALAQAADwAA&#10;AAAAAAABACAAAAAiAAAAZHJzL2Rvd25yZXYueG1sUEsBAhQAFAAAAAgAh07iQGTUHDwUAgAA/QMA&#10;AA4AAAAAAAAAAQAgAAAAKQEAAGRycy9lMm9Eb2MueG1sUEsFBgAAAAAGAAYAWQEAAK8FAAA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不属于受理范围的，告知申请人不予受理，并说明理由（</w:t>
                      </w:r>
                      <w:r>
                        <w:rPr>
                          <w:rFonts w:hint="eastAsia"/>
                          <w:sz w:val="22"/>
                          <w:szCs w:val="22"/>
                          <w:lang w:val="en-US" w:eastAsia="zh-CN"/>
                        </w:rPr>
                        <w:t>5个工作日</w:t>
                      </w:r>
                      <w:r>
                        <w:rPr>
                          <w:rFonts w:hint="eastAsia"/>
                          <w:sz w:val="22"/>
                          <w:szCs w:val="22"/>
                          <w:lang w:eastAsia="zh-CN"/>
                        </w:rPr>
                        <w:t>）</w:t>
                      </w:r>
                    </w:p>
                  </w:txbxContent>
                </v:textbox>
              </v:roundrect>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2709545</wp:posOffset>
                </wp:positionH>
                <wp:positionV relativeFrom="paragraph">
                  <wp:posOffset>3223260</wp:posOffset>
                </wp:positionV>
                <wp:extent cx="10160" cy="514350"/>
                <wp:effectExtent l="29210" t="0" r="36830" b="0"/>
                <wp:wrapNone/>
                <wp:docPr id="7" name="箭头 44"/>
                <wp:cNvGraphicFramePr/>
                <a:graphic xmlns:a="http://schemas.openxmlformats.org/drawingml/2006/main">
                  <a:graphicData uri="http://schemas.microsoft.com/office/word/2010/wordprocessingShape">
                    <wps:wsp>
                      <wps:cNvCnPr/>
                      <wps:spPr>
                        <a:xfrm>
                          <a:off x="3852545" y="4137660"/>
                          <a:ext cx="10160" cy="51435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44" o:spid="_x0000_s1026" o:spt="20" style="position:absolute;left:0pt;margin-left:213.35pt;margin-top:253.8pt;height:40.5pt;width:0.8pt;z-index:251663360;mso-width-relative:page;mso-height-relative:page;" filled="f" stroked="t" coordsize="21600,21600" o:gfxdata="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Jhzju2QAA&#10;AAsBAAAPAAAAAAAAAAEAIAAAACIAAABkcnMvZG93bnJldi54bWxQSwECFAAUAAAACACHTuJAw5nt&#10;meQBAAChAwAADgAAAAAAAAABACAAAAAoAQAAZHJzL2Uyb0RvYy54bWxQSwUGAAAAAAYABgBZAQAA&#10;fgU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1516380</wp:posOffset>
                </wp:positionH>
                <wp:positionV relativeFrom="paragraph">
                  <wp:posOffset>2459355</wp:posOffset>
                </wp:positionV>
                <wp:extent cx="2322195" cy="742315"/>
                <wp:effectExtent l="7620" t="7620" r="13335" b="12065"/>
                <wp:wrapNone/>
                <wp:docPr id="6" name="流程图: 过程 6"/>
                <wp:cNvGraphicFramePr/>
                <a:graphic xmlns:a="http://schemas.openxmlformats.org/drawingml/2006/main">
                  <a:graphicData uri="http://schemas.microsoft.com/office/word/2010/wordprocessingShape">
                    <wps:wsp>
                      <wps:cNvSpPr/>
                      <wps:spPr>
                        <a:xfrm>
                          <a:off x="2659380" y="3373755"/>
                          <a:ext cx="2322195" cy="742315"/>
                        </a:xfrm>
                        <a:prstGeom prst="flowChartProcess">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申请材料齐全，符合法定形式，或者申请人按照要求提交全部补正材料的，受理申请（</w:t>
                            </w:r>
                            <w:r>
                              <w:rPr>
                                <w:rFonts w:hint="eastAsia"/>
                                <w:sz w:val="22"/>
                                <w:szCs w:val="22"/>
                                <w:lang w:val="en-US" w:eastAsia="zh-CN"/>
                              </w:rPr>
                              <w:t>5个工作日</w:t>
                            </w:r>
                            <w:r>
                              <w:rPr>
                                <w:rFonts w:hint="eastAsia"/>
                                <w:sz w:val="22"/>
                                <w:szCs w:val="22"/>
                                <w:lang w:eastAsia="zh-CN"/>
                              </w:rPr>
                              <w:t>）</w:t>
                            </w:r>
                          </w:p>
                        </w:txbxContent>
                      </wps:txbx>
                      <wps:bodyPr lIns="91439" tIns="45719" rIns="91439" bIns="45719" upright="1"/>
                    </wps:wsp>
                  </a:graphicData>
                </a:graphic>
              </wp:anchor>
            </w:drawing>
          </mc:Choice>
          <mc:Fallback>
            <w:pict>
              <v:shape id="_x0000_s1026" o:spid="_x0000_s1026" o:spt="109" type="#_x0000_t109" style="position:absolute;left:0pt;margin-left:119.4pt;margin-top:193.65pt;height:58.45pt;width:182.85pt;z-index:251662336;mso-width-relative:page;mso-height-relative:page;" filled="f" stroked="t" coordsize="21600,21600" o:gfxdata="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LaZco9gA&#10;AAALAQAADwAAAAAAAAABACAAAAAiAAAAZHJzL2Rvd25yZXYueG1sUEsBAhQAFAAAAAgAh07iQIR1&#10;fSwfAgAACgQAAA4AAAAAAAAAAQAgAAAAJwEAAGRycy9lMm9Eb2MueG1sUEsFBgAAAAAGAAYAWQEA&#10;ALgFAAA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2.</w:t>
                      </w:r>
                      <w:r>
                        <w:rPr>
                          <w:rFonts w:hint="eastAsia"/>
                          <w:sz w:val="22"/>
                          <w:szCs w:val="22"/>
                          <w:lang w:eastAsia="zh-CN"/>
                        </w:rPr>
                        <w:t>申请材料齐全，符合法定形式，或者申请人按照要求提交全部补正材料的，受理申请（</w:t>
                      </w:r>
                      <w:r>
                        <w:rPr>
                          <w:rFonts w:hint="eastAsia"/>
                          <w:sz w:val="22"/>
                          <w:szCs w:val="22"/>
                          <w:lang w:val="en-US" w:eastAsia="zh-CN"/>
                        </w:rPr>
                        <w:t>5个工作日</w:t>
                      </w:r>
                      <w:r>
                        <w:rPr>
                          <w:rFonts w:hint="eastAsia"/>
                          <w:sz w:val="22"/>
                          <w:szCs w:val="22"/>
                          <w:lang w:eastAsia="zh-CN"/>
                        </w:rPr>
                        <w:t>）</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2680970</wp:posOffset>
                </wp:positionH>
                <wp:positionV relativeFrom="paragraph">
                  <wp:posOffset>1927860</wp:posOffset>
                </wp:positionV>
                <wp:extent cx="10160" cy="514350"/>
                <wp:effectExtent l="29210" t="0" r="36830" b="0"/>
                <wp:wrapNone/>
                <wp:docPr id="5" name="箭头 44"/>
                <wp:cNvGraphicFramePr/>
                <a:graphic xmlns:a="http://schemas.openxmlformats.org/drawingml/2006/main">
                  <a:graphicData uri="http://schemas.microsoft.com/office/word/2010/wordprocessingShape">
                    <wps:wsp>
                      <wps:cNvCnPr/>
                      <wps:spPr>
                        <a:xfrm>
                          <a:off x="3823970" y="2842260"/>
                          <a:ext cx="10160" cy="51435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44" o:spid="_x0000_s1026" o:spt="20" style="position:absolute;left:0pt;margin-left:211.1pt;margin-top:151.8pt;height:40.5pt;width:0.8pt;z-index:251661312;mso-width-relative:page;mso-height-relative:page;" filled="f" stroked="t" coordsize="21600,21600" o:gfxdata="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z5Zhg2AAA&#10;AAsBAAAPAAAAAAAAAAEAIAAAACIAAABkcnMvZG93bnJldi54bWxQSwECFAAUAAAACACHTuJAN+Ik&#10;deUBAAChAwAADgAAAAAAAAABACAAAAAnAQAAZHJzL2Uyb0RvYy54bWxQSwUGAAAAAAYABgBZAQAA&#10;fgU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2661920</wp:posOffset>
                </wp:positionH>
                <wp:positionV relativeFrom="paragraph">
                  <wp:posOffset>746760</wp:posOffset>
                </wp:positionV>
                <wp:extent cx="10160" cy="514350"/>
                <wp:effectExtent l="29210" t="0" r="36830" b="0"/>
                <wp:wrapNone/>
                <wp:docPr id="4" name="箭头 44"/>
                <wp:cNvGraphicFramePr/>
                <a:graphic xmlns:a="http://schemas.openxmlformats.org/drawingml/2006/main">
                  <a:graphicData uri="http://schemas.microsoft.com/office/word/2010/wordprocessingShape">
                    <wps:wsp>
                      <wps:cNvCnPr/>
                      <wps:spPr>
                        <a:xfrm>
                          <a:off x="3804920" y="1661160"/>
                          <a:ext cx="10160" cy="514350"/>
                        </a:xfrm>
                        <a:prstGeom prst="line">
                          <a:avLst/>
                        </a:prstGeom>
                        <a:ln w="15875" cap="flat" cmpd="sng">
                          <a:solidFill>
                            <a:srgbClr val="000000"/>
                          </a:solidFill>
                          <a:prstDash val="solid"/>
                          <a:headEnd type="none" w="med" len="med"/>
                          <a:tailEnd type="stealth" w="med" len="med"/>
                        </a:ln>
                      </wps:spPr>
                      <wps:bodyPr upright="1"/>
                    </wps:wsp>
                  </a:graphicData>
                </a:graphic>
              </wp:anchor>
            </w:drawing>
          </mc:Choice>
          <mc:Fallback>
            <w:pict>
              <v:line id="箭头 44" o:spid="_x0000_s1026" o:spt="20" style="position:absolute;left:0pt;margin-left:209.6pt;margin-top:58.8pt;height:40.5pt;width:0.8pt;z-index:251660288;mso-width-relative:page;mso-height-relative:page;" filled="f" stroked="t" coordsize="21600,21600" o:gfxdata="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5lKeN9gAAAAL&#10;AQAADwAAAAAAAAABACAAAAAiAAAAZHJzL2Rvd25yZXYueG1sUEsBAhQAFAAAAAgAh07iQHSx1t/j&#10;AQAAoQMAAA4AAAAAAAAAAQAgAAAAJwEAAGRycy9lMm9Eb2MueG1sUEsFBgAAAAAGAAYAWQEAAHwF&#10;AAAAAA==&#10;">
                <v:fill on="f" focussize="0,0"/>
                <v:stroke weight="1.25pt" color="#000000" joinstyle="round" endarrow="classic"/>
                <v:imagedata o:title=""/>
                <o:lock v:ext="edit" aspectratio="f"/>
              </v:lin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1864360</wp:posOffset>
                </wp:positionH>
                <wp:positionV relativeFrom="paragraph">
                  <wp:posOffset>1254125</wp:posOffset>
                </wp:positionV>
                <wp:extent cx="1645920" cy="685165"/>
                <wp:effectExtent l="20955" t="8890" r="28575" b="10795"/>
                <wp:wrapNone/>
                <wp:docPr id="2" name="流程图: 决策 2"/>
                <wp:cNvGraphicFramePr/>
                <a:graphic xmlns:a="http://schemas.openxmlformats.org/drawingml/2006/main">
                  <a:graphicData uri="http://schemas.microsoft.com/office/word/2010/wordprocessingShape">
                    <wps:wsp>
                      <wps:cNvSpPr/>
                      <wps:spPr>
                        <a:xfrm>
                          <a:off x="3007360" y="2168525"/>
                          <a:ext cx="1645920" cy="685165"/>
                        </a:xfrm>
                        <a:prstGeom prst="flowChartDecision">
                          <a:avLst/>
                        </a:prstGeom>
                        <a:noFill/>
                        <a:ln w="15875" cap="flat" cmpd="sng">
                          <a:solidFill>
                            <a:srgbClr val="000000"/>
                          </a:solidFill>
                          <a:prstDash val="solid"/>
                          <a:miter/>
                          <a:headEnd type="none" w="med" len="med"/>
                          <a:tailEnd type="none" w="med" len="med"/>
                        </a:ln>
                      </wps:spPr>
                      <wps:txbx>
                        <w:txbxContent>
                          <w:p>
                            <w:pPr>
                              <w:jc w:val="center"/>
                              <w:rPr>
                                <w:rFonts w:hint="eastAsia"/>
                                <w:sz w:val="22"/>
                                <w:szCs w:val="22"/>
                                <w:lang w:eastAsia="zh-CN"/>
                              </w:rPr>
                            </w:pPr>
                            <w:r>
                              <w:rPr>
                                <w:rFonts w:hint="eastAsia"/>
                                <w:sz w:val="22"/>
                                <w:szCs w:val="22"/>
                                <w:lang w:eastAsia="zh-CN"/>
                              </w:rPr>
                              <w:t>是否受理</w:t>
                            </w:r>
                          </w:p>
                        </w:txbxContent>
                      </wps:txbx>
                      <wps:bodyPr lIns="30239" tIns="31319" rIns="30239" bIns="31319" upright="1"/>
                    </wps:wsp>
                  </a:graphicData>
                </a:graphic>
              </wp:anchor>
            </w:drawing>
          </mc:Choice>
          <mc:Fallback>
            <w:pict>
              <v:shape id="_x0000_s1026" o:spid="_x0000_s1026" o:spt="110" type="#_x0000_t110" style="position:absolute;left:0pt;margin-left:146.8pt;margin-top:98.75pt;height:53.95pt;width:129.6pt;z-index:251659264;mso-width-relative:page;mso-height-relative:page;" filled="f" stroked="t" coordsize="21600,21600" o:gfxdata="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qJYMYNwAAAALAQAADwAAAAAAAAABACAAAAAiAAAAZHJzL2Rvd25yZXYueG1sUEsBAhQAFAAAAAgA&#10;h07iQEao8eIhAgAACwQAAA4AAAAAAAAAAQAgAAAAKwEAAGRycy9lMm9Eb2MueG1sUEsFBgAAAAAG&#10;AAYAWQEAAL4FAAAAAA==&#10;">
                <v:fill on="f" focussize="0,0"/>
                <v:stroke weight="1.25pt" color="#000000" joinstyle="miter"/>
                <v:imagedata o:title=""/>
                <o:lock v:ext="edit" aspectratio="f"/>
                <v:textbox inset="2.38102362204724pt,2.46606299212598pt,2.38102362204724pt,2.46606299212598pt">
                  <w:txbxContent>
                    <w:p>
                      <w:pPr>
                        <w:jc w:val="center"/>
                        <w:rPr>
                          <w:rFonts w:hint="eastAsia"/>
                          <w:sz w:val="22"/>
                          <w:szCs w:val="22"/>
                          <w:lang w:eastAsia="zh-CN"/>
                        </w:rPr>
                      </w:pPr>
                      <w:r>
                        <w:rPr>
                          <w:rFonts w:hint="eastAsia"/>
                          <w:sz w:val="22"/>
                          <w:szCs w:val="22"/>
                          <w:lang w:eastAsia="zh-CN"/>
                        </w:rPr>
                        <w:t>是否受理</w:t>
                      </w:r>
                    </w:p>
                  </w:txbxContent>
                </v:textbox>
              </v:shape>
            </w:pict>
          </mc:Fallback>
        </mc:AlternateContent>
      </w:r>
      <w:r>
        <w:rPr>
          <w:sz w:val="21"/>
        </w:rPr>
        <mc:AlternateContent>
          <mc:Choice Requires="wps">
            <w:drawing>
              <wp:anchor distT="0" distB="0" distL="114300" distR="114300" simplePos="0" relativeHeight="251658240" behindDoc="0" locked="0" layoutInCell="1" allowOverlap="1">
                <wp:simplePos x="0" y="0"/>
                <wp:positionH relativeFrom="column">
                  <wp:posOffset>2145665</wp:posOffset>
                </wp:positionH>
                <wp:positionV relativeFrom="paragraph">
                  <wp:posOffset>354330</wp:posOffset>
                </wp:positionV>
                <wp:extent cx="902970" cy="381000"/>
                <wp:effectExtent l="7620" t="7620" r="22860" b="11430"/>
                <wp:wrapNone/>
                <wp:docPr id="1" name="圆角矩形 1"/>
                <wp:cNvGraphicFramePr/>
                <a:graphic xmlns:a="http://schemas.openxmlformats.org/drawingml/2006/main">
                  <a:graphicData uri="http://schemas.microsoft.com/office/word/2010/wordprocessingShape">
                    <wps:wsp>
                      <wps:cNvSpPr/>
                      <wps:spPr>
                        <a:xfrm>
                          <a:off x="3288665" y="1268730"/>
                          <a:ext cx="902970" cy="381000"/>
                        </a:xfrm>
                        <a:prstGeom prst="roundRect">
                          <a:avLst/>
                        </a:prstGeom>
                        <a:noFill/>
                        <a:ln w="15875" cap="flat" cmpd="sng">
                          <a:solidFill>
                            <a:srgbClr val="000000"/>
                          </a:solidFill>
                          <a:prstDash val="solid"/>
                          <a:miter/>
                          <a:headEnd type="none" w="med" len="med"/>
                          <a:tailEnd type="none" w="med" len="med"/>
                        </a:ln>
                      </wps:spPr>
                      <wps:txbx>
                        <w:txbxContent>
                          <w:p>
                            <w:pPr>
                              <w:jc w:val="center"/>
                              <w:rPr>
                                <w:rFonts w:hint="eastAsia" w:eastAsia="宋体"/>
                                <w:sz w:val="22"/>
                                <w:szCs w:val="22"/>
                                <w:lang w:eastAsia="zh-CN"/>
                              </w:rPr>
                            </w:pPr>
                            <w:r>
                              <w:rPr>
                                <w:rFonts w:hint="eastAsia"/>
                                <w:sz w:val="22"/>
                                <w:szCs w:val="22"/>
                                <w:lang w:val="en-US" w:eastAsia="zh-CN"/>
                              </w:rPr>
                              <w:t>1.</w:t>
                            </w:r>
                            <w:r>
                              <w:rPr>
                                <w:rFonts w:hint="eastAsia"/>
                                <w:sz w:val="22"/>
                                <w:szCs w:val="22"/>
                                <w:lang w:eastAsia="zh-CN"/>
                              </w:rPr>
                              <w:t>企业申请</w:t>
                            </w:r>
                          </w:p>
                        </w:txbxContent>
                      </wps:txbx>
                      <wps:bodyPr lIns="91439" tIns="45719" rIns="91439" bIns="45719" upright="1"/>
                    </wps:wsp>
                  </a:graphicData>
                </a:graphic>
              </wp:anchor>
            </w:drawing>
          </mc:Choice>
          <mc:Fallback>
            <w:pict>
              <v:roundrect id="_x0000_s1026" o:spid="_x0000_s1026" o:spt="2" style="position:absolute;left:0pt;margin-left:168.95pt;margin-top:27.9pt;height:30pt;width:71.1pt;z-index:251658240;mso-width-relative:page;mso-height-relative:page;" filled="f" stroked="t" coordsize="21600,21600" arcsize="0.166666666666667" o:gfxdata="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L8IrPYAAAACgEAAA8A&#10;AAAAAAAAAQAgAAAAIgAAAGRycy9kb3ducmV2LnhtbFBLAQIUABQAAAAIAIdO4kDrspJwFwIAAP0D&#10;AAAOAAAAAAAAAAEAIAAAACcBAABkcnMvZTJvRG9jLnhtbFBLBQYAAAAABgAGAFkBAACwBQAAAAA=&#10;">
                <v:fill on="f" focussize="0,0"/>
                <v:stroke weight="1.25pt" color="#000000" joinstyle="miter"/>
                <v:imagedata o:title=""/>
                <o:lock v:ext="edit" aspectratio="f"/>
                <v:textbox inset="7.19992125984252pt,3.59992125984252pt,7.19992125984252pt,3.59992125984252pt">
                  <w:txbxContent>
                    <w:p>
                      <w:pPr>
                        <w:jc w:val="center"/>
                        <w:rPr>
                          <w:rFonts w:hint="eastAsia" w:eastAsia="宋体"/>
                          <w:sz w:val="22"/>
                          <w:szCs w:val="22"/>
                          <w:lang w:eastAsia="zh-CN"/>
                        </w:rPr>
                      </w:pPr>
                      <w:r>
                        <w:rPr>
                          <w:rFonts w:hint="eastAsia"/>
                          <w:sz w:val="22"/>
                          <w:szCs w:val="22"/>
                          <w:lang w:val="en-US" w:eastAsia="zh-CN"/>
                        </w:rPr>
                        <w:t>1.</w:t>
                      </w:r>
                      <w:r>
                        <w:rPr>
                          <w:rFonts w:hint="eastAsia"/>
                          <w:sz w:val="22"/>
                          <w:szCs w:val="22"/>
                          <w:lang w:eastAsia="zh-CN"/>
                        </w:rPr>
                        <w:t>企业申请</w:t>
                      </w:r>
                    </w:p>
                  </w:txbxContent>
                </v:textbox>
              </v:roundrect>
            </w:pict>
          </mc:Fallback>
        </mc:AlternateContent>
      </w:r>
    </w:p>
    <w:p>
      <w:pPr>
        <w:numPr>
          <w:ilvl w:val="0"/>
          <w:numId w:val="0"/>
        </w:numPr>
        <w:rPr>
          <w:rFonts w:hint="eastAsia" w:ascii="仿宋_GB2312" w:hAnsi="仿宋_GB2312" w:eastAsia="仿宋_GB2312" w:cs="仿宋_GB2312"/>
          <w:b w:val="0"/>
          <w:i w:val="0"/>
          <w:snapToGrid/>
          <w:color w:val="auto"/>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Shruti">
    <w:panose1 w:val="020B0502040204020203"/>
    <w:charset w:val="00"/>
    <w:family w:val="auto"/>
    <w:pitch w:val="default"/>
    <w:sig w:usb0="00040003" w:usb1="00000000" w:usb2="00000000" w:usb3="00000000" w:csb0="00000001" w:csb1="00000000"/>
  </w:font>
  <w:font w:name="Century Gothic">
    <w:panose1 w:val="020B0502020202020204"/>
    <w:charset w:val="00"/>
    <w:family w:val="auto"/>
    <w:pitch w:val="default"/>
    <w:sig w:usb0="00000287" w:usb1="00000000" w:usb2="00000000" w:usb3="00000000" w:csb0="2000009F" w:csb1="DFD7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Lath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wordWrap w:val="0"/>
      <w:ind w:right="0" w:rightChars="0"/>
      <w:rPr>
        <w:rStyle w:val="7"/>
        <w:rFonts w:hint="eastAsia"/>
        <w:sz w:val="24"/>
        <w:szCs w:val="24"/>
      </w:rPr>
    </w:pPr>
    <w:r>
      <w:rPr>
        <w:rStyle w:val="7"/>
        <w:rFonts w:hint="eastAsia"/>
        <w:sz w:val="24"/>
        <w:szCs w:val="24"/>
      </w:rPr>
      <w:t xml:space="preserve">— </w:t>
    </w: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2</w:t>
    </w:r>
    <w:r>
      <w:rPr>
        <w:rStyle w:val="7"/>
        <w:sz w:val="24"/>
        <w:szCs w:val="24"/>
      </w:rPr>
      <w:fldChar w:fldCharType="end"/>
    </w:r>
    <w:r>
      <w:rPr>
        <w:rStyle w:val="7"/>
        <w:rFonts w:hint="eastAsia"/>
        <w:sz w:val="24"/>
        <w:szCs w:val="24"/>
      </w:rPr>
      <w:t xml:space="preserve"> —</w:t>
    </w:r>
  </w:p>
  <w:p>
    <w:pPr>
      <w:pStyle w:val="3"/>
      <w:ind w:right="360" w:rightChars="0" w:firstLine="360"/>
      <w:rPr>
        <w:rFonts w:hint="eastAsia"/>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418"/>
    <w:rsid w:val="00042CB2"/>
    <w:rsid w:val="003B3098"/>
    <w:rsid w:val="005073A0"/>
    <w:rsid w:val="006A0E21"/>
    <w:rsid w:val="00801418"/>
    <w:rsid w:val="00B00133"/>
    <w:rsid w:val="00B17986"/>
    <w:rsid w:val="00B32166"/>
    <w:rsid w:val="00B558A6"/>
    <w:rsid w:val="00CA477F"/>
    <w:rsid w:val="00D86787"/>
    <w:rsid w:val="00F90A93"/>
    <w:rsid w:val="03F91C1A"/>
    <w:rsid w:val="04A93144"/>
    <w:rsid w:val="05025BF4"/>
    <w:rsid w:val="05962547"/>
    <w:rsid w:val="19E82ED3"/>
    <w:rsid w:val="24126B0E"/>
    <w:rsid w:val="273F42A6"/>
    <w:rsid w:val="2A6B07CF"/>
    <w:rsid w:val="2DE30400"/>
    <w:rsid w:val="2F562C06"/>
    <w:rsid w:val="31C95269"/>
    <w:rsid w:val="33770043"/>
    <w:rsid w:val="37B066EE"/>
    <w:rsid w:val="37FF6EAC"/>
    <w:rsid w:val="39412611"/>
    <w:rsid w:val="3E216439"/>
    <w:rsid w:val="46C336FD"/>
    <w:rsid w:val="47AF5F6A"/>
    <w:rsid w:val="47E412D5"/>
    <w:rsid w:val="507B23C5"/>
    <w:rsid w:val="5147506D"/>
    <w:rsid w:val="5B54303F"/>
    <w:rsid w:val="5DE4787E"/>
    <w:rsid w:val="63C968A1"/>
    <w:rsid w:val="67A6505F"/>
    <w:rsid w:val="6C05661A"/>
    <w:rsid w:val="6C6A6A19"/>
    <w:rsid w:val="6EC47FAF"/>
    <w:rsid w:val="70E42863"/>
    <w:rsid w:val="72422FD9"/>
    <w:rsid w:val="7A5671F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7">
    <w:name w:val="page number"/>
    <w:unhideWhenUsed/>
    <w:qFormat/>
    <w:uiPriority w:val="99"/>
    <w:rPr>
      <w:rFonts w:ascii="Times New Roman" w:hAnsi="Times New Roman" w:eastAsia="宋体"/>
      <w:sz w:val="18"/>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147</Words>
  <Characters>838</Characters>
  <Lines>6</Lines>
  <Paragraphs>1</Paragraphs>
  <ScaleCrop>false</ScaleCrop>
  <LinksUpToDate>false</LinksUpToDate>
  <CharactersWithSpaces>984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2016-05-16T01:31:00Z</dcterms:created>
  <dc:creator>l</dc:creator>
  <cp:lastModifiedBy>lenovo</cp:lastModifiedBy>
  <dcterms:modified xsi:type="dcterms:W3CDTF">2019-06-18T01:49:09Z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